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97B0" w14:textId="77777777" w:rsidR="000011BF" w:rsidRPr="002E74E1" w:rsidRDefault="000011BF" w:rsidP="000011BF">
      <w:pPr>
        <w:jc w:val="center"/>
        <w:rPr>
          <w:b/>
          <w:sz w:val="32"/>
        </w:rPr>
      </w:pPr>
      <w:r w:rsidRPr="002E74E1">
        <w:rPr>
          <w:b/>
          <w:sz w:val="32"/>
        </w:rPr>
        <w:t>Photography/Filming Consent Form</w:t>
      </w:r>
    </w:p>
    <w:p w14:paraId="0D0805DF" w14:textId="77777777" w:rsidR="002E74E1" w:rsidRDefault="000011BF" w:rsidP="002E74E1">
      <w:pPr>
        <w:jc w:val="center"/>
        <w:rPr>
          <w:sz w:val="24"/>
        </w:rPr>
      </w:pPr>
      <w:r w:rsidRPr="002E74E1">
        <w:rPr>
          <w:i/>
          <w:sz w:val="24"/>
        </w:rPr>
        <w:t>This form must be completed and returned immediately</w:t>
      </w:r>
    </w:p>
    <w:p w14:paraId="334077E1" w14:textId="77777777" w:rsidR="002E74E1" w:rsidRDefault="002E74E1" w:rsidP="002E74E1">
      <w:pPr>
        <w:rPr>
          <w:rFonts w:cs="Arial"/>
          <w:sz w:val="20"/>
          <w:szCs w:val="20"/>
        </w:rPr>
      </w:pPr>
      <w:r>
        <w:rPr>
          <w:rFonts w:cs="Arial"/>
          <w:sz w:val="20"/>
          <w:szCs w:val="20"/>
        </w:rPr>
        <w:t>Dear</w:t>
      </w:r>
      <w:r w:rsidR="00123A1C">
        <w:rPr>
          <w:rFonts w:cs="Arial"/>
          <w:sz w:val="20"/>
          <w:szCs w:val="20"/>
        </w:rPr>
        <w:t xml:space="preserve"> Parent/Guardian &amp; Young Person</w:t>
      </w:r>
    </w:p>
    <w:p w14:paraId="4B43C323" w14:textId="77777777" w:rsidR="002E74E1" w:rsidRDefault="002E74E1" w:rsidP="002E74E1">
      <w:pPr>
        <w:autoSpaceDE w:val="0"/>
        <w:autoSpaceDN w:val="0"/>
        <w:adjustRightInd w:val="0"/>
        <w:rPr>
          <w:rFonts w:cs="Arial"/>
          <w:sz w:val="20"/>
          <w:szCs w:val="20"/>
        </w:rPr>
      </w:pPr>
      <w:r>
        <w:rPr>
          <w:rFonts w:cs="Arial"/>
          <w:sz w:val="20"/>
          <w:szCs w:val="20"/>
        </w:rPr>
        <w:t>The Institute of Physics (the “Institute”) recognises the need to ensure the welfare and safety of all young people with whom it comes into contact as part of its activities.</w:t>
      </w:r>
    </w:p>
    <w:p w14:paraId="01A1EBBD" w14:textId="77777777" w:rsidR="00123A1C" w:rsidRDefault="002E74E1" w:rsidP="00134BA2">
      <w:pPr>
        <w:pStyle w:val="NormalWeb"/>
        <w:spacing w:after="0" w:afterAutospacing="0"/>
        <w:rPr>
          <w:rFonts w:ascii="Arial" w:hAnsi="Arial" w:cs="Arial"/>
          <w:sz w:val="20"/>
          <w:szCs w:val="20"/>
        </w:rPr>
      </w:pPr>
      <w:r>
        <w:rPr>
          <w:rFonts w:ascii="Arial" w:hAnsi="Arial" w:cs="Arial"/>
          <w:sz w:val="20"/>
          <w:szCs w:val="20"/>
        </w:rPr>
        <w:t>We may sometimes</w:t>
      </w:r>
      <w:r w:rsidRPr="002E74E1">
        <w:rPr>
          <w:rFonts w:ascii="Arial" w:hAnsi="Arial" w:cs="Arial"/>
          <w:sz w:val="20"/>
          <w:szCs w:val="20"/>
        </w:rPr>
        <w:t xml:space="preserve"> </w:t>
      </w:r>
      <w:r>
        <w:rPr>
          <w:rFonts w:ascii="Arial" w:hAnsi="Arial" w:cs="Arial"/>
          <w:sz w:val="20"/>
          <w:szCs w:val="20"/>
        </w:rPr>
        <w:t>take photographs or video footage for publicity p</w:t>
      </w:r>
      <w:r w:rsidR="00123A1C">
        <w:rPr>
          <w:rFonts w:ascii="Arial" w:hAnsi="Arial" w:cs="Arial"/>
          <w:sz w:val="20"/>
          <w:szCs w:val="20"/>
        </w:rPr>
        <w:t>urposes. These images may appear:</w:t>
      </w:r>
    </w:p>
    <w:p w14:paraId="3BDD52DB" w14:textId="77777777" w:rsidR="00123A1C" w:rsidRPr="00123A1C" w:rsidRDefault="00123A1C" w:rsidP="00251FA0">
      <w:pPr>
        <w:pStyle w:val="ListParagraph"/>
        <w:numPr>
          <w:ilvl w:val="1"/>
          <w:numId w:val="2"/>
        </w:numPr>
        <w:spacing w:after="0" w:line="240" w:lineRule="auto"/>
        <w:rPr>
          <w:sz w:val="20"/>
        </w:rPr>
      </w:pPr>
      <w:r w:rsidRPr="00123A1C">
        <w:rPr>
          <w:sz w:val="20"/>
        </w:rPr>
        <w:t>in the Institute’s publicity materials, printed publications and presentations</w:t>
      </w:r>
    </w:p>
    <w:p w14:paraId="34C060F2" w14:textId="77777777" w:rsidR="00123A1C" w:rsidRPr="00123A1C" w:rsidRDefault="00123A1C" w:rsidP="00123A1C">
      <w:pPr>
        <w:pStyle w:val="ListParagraph"/>
        <w:numPr>
          <w:ilvl w:val="1"/>
          <w:numId w:val="2"/>
        </w:numPr>
        <w:spacing w:after="0" w:line="240" w:lineRule="auto"/>
        <w:rPr>
          <w:sz w:val="20"/>
        </w:rPr>
      </w:pPr>
      <w:r>
        <w:rPr>
          <w:sz w:val="20"/>
        </w:rPr>
        <w:t>on our websites</w:t>
      </w:r>
    </w:p>
    <w:p w14:paraId="5353EA7F" w14:textId="77777777" w:rsidR="00123A1C" w:rsidRPr="00123A1C" w:rsidRDefault="00123A1C" w:rsidP="00123A1C">
      <w:pPr>
        <w:pStyle w:val="ListParagraph"/>
        <w:numPr>
          <w:ilvl w:val="1"/>
          <w:numId w:val="2"/>
        </w:numPr>
        <w:spacing w:after="0" w:line="240" w:lineRule="auto"/>
        <w:rPr>
          <w:sz w:val="20"/>
        </w:rPr>
      </w:pPr>
      <w:r w:rsidRPr="00123A1C">
        <w:rPr>
          <w:sz w:val="20"/>
        </w:rPr>
        <w:t>on</w:t>
      </w:r>
      <w:r>
        <w:rPr>
          <w:sz w:val="20"/>
        </w:rPr>
        <w:t xml:space="preserve"> our</w:t>
      </w:r>
      <w:r w:rsidRPr="00123A1C">
        <w:rPr>
          <w:sz w:val="20"/>
        </w:rPr>
        <w:t xml:space="preserve"> social media channels</w:t>
      </w:r>
    </w:p>
    <w:p w14:paraId="5557E805" w14:textId="77777777" w:rsidR="00123A1C" w:rsidRPr="00123A1C" w:rsidRDefault="00123A1C" w:rsidP="00123A1C">
      <w:pPr>
        <w:pStyle w:val="ListParagraph"/>
        <w:numPr>
          <w:ilvl w:val="1"/>
          <w:numId w:val="2"/>
        </w:numPr>
        <w:spacing w:after="0" w:line="240" w:lineRule="auto"/>
        <w:rPr>
          <w:sz w:val="20"/>
        </w:rPr>
      </w:pPr>
      <w:r>
        <w:rPr>
          <w:sz w:val="20"/>
        </w:rPr>
        <w:t>in materials we submit to the news media</w:t>
      </w:r>
    </w:p>
    <w:p w14:paraId="77867441" w14:textId="77777777" w:rsidR="009E1CB2" w:rsidRPr="009E1CB2" w:rsidRDefault="009E1CB2" w:rsidP="009E1CB2">
      <w:pPr>
        <w:pStyle w:val="ListParagraph"/>
        <w:spacing w:after="0" w:line="240" w:lineRule="auto"/>
        <w:ind w:left="1440"/>
        <w:rPr>
          <w:rFonts w:eastAsiaTheme="minorEastAsia" w:cstheme="minorBidi"/>
          <w:sz w:val="20"/>
          <w:szCs w:val="24"/>
          <w:lang w:val="en-US"/>
        </w:rPr>
      </w:pPr>
    </w:p>
    <w:p w14:paraId="7C26EA6E" w14:textId="77777777" w:rsidR="002E74E1" w:rsidRDefault="002E74E1" w:rsidP="002E74E1">
      <w:pPr>
        <w:pStyle w:val="NormalWeb"/>
        <w:rPr>
          <w:rFonts w:ascii="Arial" w:hAnsi="Arial" w:cs="Arial"/>
          <w:sz w:val="20"/>
          <w:szCs w:val="20"/>
        </w:rPr>
      </w:pPr>
      <w:r>
        <w:rPr>
          <w:rFonts w:ascii="Arial" w:hAnsi="Arial" w:cs="Arial"/>
          <w:sz w:val="20"/>
          <w:szCs w:val="20"/>
        </w:rPr>
        <w:t>As part of</w:t>
      </w:r>
      <w:r w:rsidRPr="002E74E1">
        <w:rPr>
          <w:rFonts w:ascii="Arial" w:hAnsi="Arial" w:cs="Arial"/>
          <w:sz w:val="20"/>
          <w:szCs w:val="20"/>
        </w:rPr>
        <w:t xml:space="preserve"> </w:t>
      </w:r>
      <w:r>
        <w:rPr>
          <w:rFonts w:ascii="Arial" w:hAnsi="Arial" w:cs="Arial"/>
          <w:sz w:val="20"/>
          <w:szCs w:val="20"/>
        </w:rPr>
        <w:t>our commitment to ensure the safety of young people, we will not permit photographs, video or other images of young people to be taken or used without the consent of the parents/guardians and/or the young person</w:t>
      </w:r>
      <w:r w:rsidR="00134BA2">
        <w:rPr>
          <w:rFonts w:ascii="Arial" w:hAnsi="Arial" w:cs="Arial"/>
          <w:sz w:val="20"/>
          <w:szCs w:val="20"/>
        </w:rPr>
        <w:t xml:space="preserve"> (</w:t>
      </w:r>
      <w:r>
        <w:rPr>
          <w:rFonts w:ascii="Arial" w:hAnsi="Arial" w:cs="Arial"/>
          <w:sz w:val="20"/>
          <w:szCs w:val="20"/>
        </w:rPr>
        <w:t>where appropriate</w:t>
      </w:r>
      <w:r w:rsidR="00134BA2">
        <w:rPr>
          <w:rFonts w:ascii="Arial" w:hAnsi="Arial" w:cs="Arial"/>
          <w:sz w:val="20"/>
          <w:szCs w:val="20"/>
        </w:rPr>
        <w:t>)</w:t>
      </w:r>
      <w:r>
        <w:rPr>
          <w:rFonts w:ascii="Arial" w:hAnsi="Arial" w:cs="Arial"/>
          <w:sz w:val="20"/>
          <w:szCs w:val="20"/>
        </w:rPr>
        <w:t>.</w:t>
      </w:r>
    </w:p>
    <w:p w14:paraId="7BFC71DF" w14:textId="77777777" w:rsidR="002E74E1" w:rsidRDefault="002E74E1" w:rsidP="002E74E1">
      <w:pPr>
        <w:pStyle w:val="NormalWeb"/>
        <w:rPr>
          <w:rFonts w:ascii="Arial" w:hAnsi="Arial" w:cs="Arial"/>
          <w:sz w:val="20"/>
          <w:szCs w:val="20"/>
        </w:rPr>
      </w:pPr>
      <w:r>
        <w:rPr>
          <w:rFonts w:ascii="Arial" w:hAnsi="Arial" w:cs="Arial"/>
          <w:sz w:val="20"/>
          <w:szCs w:val="20"/>
        </w:rPr>
        <w:t>We will follow the guidance for the use of images of young people, which is included below – the “Ten Golden Rules”.</w:t>
      </w:r>
    </w:p>
    <w:p w14:paraId="1EA97837" w14:textId="77777777" w:rsidR="002E74E1" w:rsidRDefault="002E74E1" w:rsidP="002E74E1">
      <w:pPr>
        <w:pStyle w:val="BodyText2"/>
        <w:rPr>
          <w:color w:val="auto"/>
          <w:sz w:val="20"/>
          <w:szCs w:val="20"/>
        </w:rPr>
      </w:pPr>
      <w:r>
        <w:rPr>
          <w:color w:val="auto"/>
          <w:sz w:val="20"/>
          <w:szCs w:val="20"/>
        </w:rPr>
        <w:t>The Institute will take all reasonable steps to ensure these images are used solely for the purposes for which they are intended. If you become aware that any of these images are being used inappropriately, you should inform the Institute immediately.</w:t>
      </w:r>
    </w:p>
    <w:p w14:paraId="6675A7BA" w14:textId="77777777" w:rsidR="00134BA2" w:rsidRDefault="00134BA2" w:rsidP="002E74E1">
      <w:pPr>
        <w:pStyle w:val="BodyText2"/>
        <w:rPr>
          <w:color w:val="auto"/>
          <w:sz w:val="20"/>
          <w:szCs w:val="20"/>
        </w:rPr>
      </w:pPr>
    </w:p>
    <w:p w14:paraId="4AB06AEE" w14:textId="77777777" w:rsidR="00134BA2" w:rsidRPr="00134BA2" w:rsidRDefault="00134BA2" w:rsidP="00134BA2">
      <w:pPr>
        <w:pStyle w:val="BodyText2"/>
        <w:rPr>
          <w:color w:val="auto"/>
          <w:sz w:val="20"/>
          <w:szCs w:val="20"/>
        </w:rPr>
      </w:pPr>
      <w:r w:rsidRPr="00134BA2">
        <w:rPr>
          <w:color w:val="auto"/>
          <w:sz w:val="20"/>
          <w:szCs w:val="20"/>
        </w:rPr>
        <w:t>You do not object to the Institute:</w:t>
      </w:r>
    </w:p>
    <w:p w14:paraId="6D02F690" w14:textId="77777777" w:rsidR="00134BA2" w:rsidRPr="00134BA2" w:rsidRDefault="00134BA2" w:rsidP="00134BA2">
      <w:pPr>
        <w:pStyle w:val="BodyText2"/>
        <w:rPr>
          <w:color w:val="auto"/>
          <w:sz w:val="20"/>
          <w:szCs w:val="20"/>
        </w:rPr>
      </w:pPr>
      <w:r w:rsidRPr="00134BA2">
        <w:rPr>
          <w:color w:val="auto"/>
          <w:sz w:val="20"/>
          <w:szCs w:val="20"/>
        </w:rPr>
        <w:t>a.</w:t>
      </w:r>
      <w:r w:rsidRPr="00134BA2">
        <w:rPr>
          <w:color w:val="auto"/>
          <w:sz w:val="20"/>
          <w:szCs w:val="20"/>
        </w:rPr>
        <w:tab/>
        <w:t>storing the photograph/film footage for as long as is required for the purposes set out above; or</w:t>
      </w:r>
    </w:p>
    <w:p w14:paraId="25B9E4CE" w14:textId="77777777" w:rsidR="00134BA2" w:rsidRPr="00134BA2" w:rsidRDefault="00134BA2" w:rsidP="00134BA2">
      <w:pPr>
        <w:pStyle w:val="BodyText2"/>
        <w:ind w:left="720" w:hanging="720"/>
        <w:rPr>
          <w:color w:val="auto"/>
          <w:sz w:val="20"/>
          <w:szCs w:val="20"/>
        </w:rPr>
      </w:pPr>
      <w:r w:rsidRPr="00134BA2">
        <w:rPr>
          <w:color w:val="auto"/>
          <w:sz w:val="20"/>
          <w:szCs w:val="20"/>
        </w:rPr>
        <w:t>b.</w:t>
      </w:r>
      <w:r w:rsidRPr="00134BA2">
        <w:rPr>
          <w:color w:val="auto"/>
          <w:sz w:val="20"/>
          <w:szCs w:val="20"/>
        </w:rPr>
        <w:tab/>
        <w:t>sharing the photograph/film footage with</w:t>
      </w:r>
      <w:r>
        <w:rPr>
          <w:color w:val="auto"/>
          <w:sz w:val="20"/>
          <w:szCs w:val="20"/>
        </w:rPr>
        <w:t xml:space="preserve"> the</w:t>
      </w:r>
      <w:r w:rsidRPr="00134BA2">
        <w:rPr>
          <w:color w:val="auto"/>
          <w:sz w:val="20"/>
          <w:szCs w:val="20"/>
        </w:rPr>
        <w:t xml:space="preserve"> third parties which are listed above or where </w:t>
      </w:r>
      <w:r>
        <w:rPr>
          <w:color w:val="auto"/>
          <w:sz w:val="20"/>
          <w:szCs w:val="20"/>
        </w:rPr>
        <w:t>required</w:t>
      </w:r>
      <w:r w:rsidRPr="00134BA2">
        <w:rPr>
          <w:color w:val="auto"/>
          <w:sz w:val="20"/>
          <w:szCs w:val="20"/>
        </w:rPr>
        <w:t xml:space="preserve"> to fulfil the purposes set out above.</w:t>
      </w:r>
    </w:p>
    <w:p w14:paraId="678B7B4A" w14:textId="77777777" w:rsidR="00134BA2" w:rsidRPr="00134BA2" w:rsidRDefault="00134BA2" w:rsidP="00134BA2">
      <w:pPr>
        <w:pStyle w:val="BodyText2"/>
        <w:rPr>
          <w:color w:val="auto"/>
          <w:sz w:val="20"/>
          <w:szCs w:val="20"/>
        </w:rPr>
      </w:pPr>
    </w:p>
    <w:p w14:paraId="6D05B885" w14:textId="77777777" w:rsidR="00134BA2" w:rsidRPr="00134BA2" w:rsidRDefault="00134BA2" w:rsidP="00134BA2">
      <w:pPr>
        <w:pStyle w:val="BodyText2"/>
        <w:rPr>
          <w:color w:val="auto"/>
          <w:sz w:val="20"/>
          <w:szCs w:val="20"/>
        </w:rPr>
      </w:pPr>
      <w:r w:rsidRPr="00134BA2">
        <w:rPr>
          <w:color w:val="auto"/>
          <w:sz w:val="20"/>
          <w:szCs w:val="20"/>
        </w:rPr>
        <w:t>You have the right at any time to withdraw the consent you have given by contacting the Institute using the details in our Privacy Notice (</w:t>
      </w:r>
      <w:hyperlink r:id="rId7" w:history="1">
        <w:r w:rsidRPr="00CC68DA">
          <w:rPr>
            <w:rStyle w:val="Hyperlink"/>
            <w:sz w:val="20"/>
            <w:szCs w:val="20"/>
          </w:rPr>
          <w:t>www.iop.org/privacy</w:t>
        </w:r>
      </w:hyperlink>
      <w:r w:rsidRPr="00134BA2">
        <w:rPr>
          <w:color w:val="auto"/>
          <w:sz w:val="20"/>
          <w:szCs w:val="20"/>
        </w:rPr>
        <w:t>). This will not affect the lawfulness of anything the Institute has done before you withdraw your consent.</w:t>
      </w:r>
    </w:p>
    <w:p w14:paraId="0F84C313" w14:textId="77777777" w:rsidR="00134BA2" w:rsidRPr="00134BA2" w:rsidRDefault="00134BA2" w:rsidP="00134BA2">
      <w:pPr>
        <w:pStyle w:val="BodyText2"/>
        <w:rPr>
          <w:color w:val="auto"/>
          <w:sz w:val="20"/>
          <w:szCs w:val="20"/>
        </w:rPr>
      </w:pPr>
    </w:p>
    <w:p w14:paraId="733C7402" w14:textId="77777777" w:rsidR="00134BA2" w:rsidRPr="00134BA2" w:rsidRDefault="00134BA2" w:rsidP="00134BA2">
      <w:pPr>
        <w:pStyle w:val="BodyText2"/>
        <w:rPr>
          <w:color w:val="auto"/>
          <w:sz w:val="20"/>
          <w:szCs w:val="20"/>
        </w:rPr>
      </w:pPr>
      <w:r w:rsidRPr="00134BA2">
        <w:rPr>
          <w:color w:val="auto"/>
          <w:sz w:val="20"/>
          <w:szCs w:val="20"/>
        </w:rPr>
        <w:t>The Institute is responsible, as data controller, for any personal data comprised in the photograph/film footage or in this form.  The photograph/film footage will only be used in accordance with the obligations of the Institute under applicable data protection legislation in the United Kingdom from time to time. For more details about how we handle personal information, please see our Privacy Notice (</w:t>
      </w:r>
      <w:hyperlink r:id="rId8" w:history="1">
        <w:r w:rsidRPr="00CC68DA">
          <w:rPr>
            <w:rStyle w:val="Hyperlink"/>
            <w:sz w:val="20"/>
            <w:szCs w:val="20"/>
          </w:rPr>
          <w:t>www.iop.org/privacy</w:t>
        </w:r>
      </w:hyperlink>
      <w:r w:rsidRPr="00134BA2">
        <w:rPr>
          <w:color w:val="auto"/>
          <w:sz w:val="20"/>
          <w:szCs w:val="20"/>
        </w:rPr>
        <w:t>).</w:t>
      </w:r>
    </w:p>
    <w:p w14:paraId="713B7532" w14:textId="77777777" w:rsidR="00134BA2" w:rsidRPr="00134BA2" w:rsidRDefault="00134BA2" w:rsidP="00134BA2">
      <w:pPr>
        <w:pStyle w:val="BodyText2"/>
        <w:rPr>
          <w:color w:val="auto"/>
          <w:sz w:val="20"/>
          <w:szCs w:val="20"/>
        </w:rPr>
      </w:pPr>
    </w:p>
    <w:p w14:paraId="110C04C4" w14:textId="77777777" w:rsidR="00134BA2" w:rsidRDefault="00134BA2" w:rsidP="00134BA2">
      <w:pPr>
        <w:pStyle w:val="BodyText2"/>
        <w:rPr>
          <w:color w:val="auto"/>
          <w:sz w:val="20"/>
          <w:szCs w:val="20"/>
        </w:rPr>
      </w:pPr>
      <w:r w:rsidRPr="00134BA2">
        <w:rPr>
          <w:color w:val="auto"/>
          <w:sz w:val="20"/>
          <w:szCs w:val="20"/>
        </w:rPr>
        <w:t>This consent is governed by English law.</w:t>
      </w:r>
    </w:p>
    <w:p w14:paraId="151F8196" w14:textId="77777777" w:rsidR="002E74E1" w:rsidRDefault="002E74E1" w:rsidP="002E74E1">
      <w:pPr>
        <w:rPr>
          <w:rFonts w:cs="Arial"/>
          <w:sz w:val="20"/>
          <w:szCs w:val="20"/>
        </w:rPr>
      </w:pPr>
    </w:p>
    <w:p w14:paraId="74BB1BAD" w14:textId="77777777" w:rsidR="002E74E1" w:rsidRDefault="002E74E1" w:rsidP="002E74E1">
      <w:pPr>
        <w:autoSpaceDE w:val="0"/>
        <w:autoSpaceDN w:val="0"/>
        <w:adjustRightInd w:val="0"/>
        <w:rPr>
          <w:rFonts w:cs="Arial"/>
          <w:sz w:val="20"/>
          <w:szCs w:val="20"/>
        </w:rPr>
      </w:pPr>
      <w:r>
        <w:rPr>
          <w:rFonts w:cs="Arial"/>
          <w:sz w:val="20"/>
          <w:szCs w:val="20"/>
        </w:rPr>
        <w:t>The following should be completed by the parent/guardian and, where sensible, the young person.</w:t>
      </w:r>
    </w:p>
    <w:p w14:paraId="4921A0ED" w14:textId="77777777" w:rsidR="002E74E1" w:rsidRDefault="002E74E1" w:rsidP="002E74E1">
      <w:pPr>
        <w:rPr>
          <w:rFonts w:cs="Arial"/>
          <w:sz w:val="20"/>
          <w:szCs w:val="20"/>
        </w:rPr>
      </w:pPr>
    </w:p>
    <w:p w14:paraId="484AEF88" w14:textId="2A791402" w:rsidR="002E74E1" w:rsidRDefault="002E74E1" w:rsidP="002E74E1">
      <w:pPr>
        <w:spacing w:line="480" w:lineRule="auto"/>
        <w:rPr>
          <w:rFonts w:cs="Arial"/>
          <w:sz w:val="20"/>
          <w:szCs w:val="20"/>
        </w:rPr>
      </w:pPr>
      <w:r>
        <w:rPr>
          <w:rFonts w:cs="Arial"/>
          <w:sz w:val="20"/>
          <w:szCs w:val="20"/>
        </w:rPr>
        <w:t>I __________________________________________________________ (insert parent/guardian full name) consent to the Institute of Physics photographing or videoing</w:t>
      </w:r>
      <w:r w:rsidR="00090B9E">
        <w:rPr>
          <w:rFonts w:cs="Arial"/>
          <w:sz w:val="20"/>
          <w:szCs w:val="20"/>
        </w:rPr>
        <w:t xml:space="preserve"> </w:t>
      </w:r>
      <w:r>
        <w:rPr>
          <w:rFonts w:cs="Arial"/>
          <w:sz w:val="20"/>
          <w:szCs w:val="20"/>
        </w:rPr>
        <w:t>_______________________________________________________ (name of young person)</w:t>
      </w:r>
    </w:p>
    <w:p w14:paraId="7DD41057" w14:textId="77777777" w:rsidR="002E74E1" w:rsidRDefault="002E74E1" w:rsidP="00134BA2">
      <w:pPr>
        <w:spacing w:line="240" w:lineRule="auto"/>
        <w:rPr>
          <w:rFonts w:cs="Arial"/>
          <w:sz w:val="20"/>
          <w:szCs w:val="20"/>
        </w:rPr>
      </w:pPr>
      <w:r>
        <w:rPr>
          <w:rFonts w:cs="Arial"/>
          <w:sz w:val="20"/>
          <w:szCs w:val="20"/>
        </w:rPr>
        <w:t>under t</w:t>
      </w:r>
      <w:r w:rsidR="00134BA2">
        <w:rPr>
          <w:rFonts w:cs="Arial"/>
          <w:sz w:val="20"/>
          <w:szCs w:val="20"/>
        </w:rPr>
        <w:t xml:space="preserve">he stated rules and conditions.  </w:t>
      </w:r>
      <w:r>
        <w:rPr>
          <w:rFonts w:cs="Arial"/>
          <w:sz w:val="20"/>
          <w:szCs w:val="20"/>
        </w:rPr>
        <w:t>I confirm that I am legally entitled to give this consent</w:t>
      </w:r>
      <w:r w:rsidR="00134BA2">
        <w:rPr>
          <w:rFonts w:cs="Arial"/>
          <w:sz w:val="20"/>
          <w:szCs w:val="20"/>
        </w:rPr>
        <w:t xml:space="preserve"> and </w:t>
      </w:r>
      <w:r>
        <w:rPr>
          <w:rFonts w:cs="Arial"/>
          <w:sz w:val="20"/>
          <w:szCs w:val="20"/>
        </w:rPr>
        <w:t>I also confirm that</w:t>
      </w:r>
      <w:r w:rsidR="00134BA2">
        <w:rPr>
          <w:rFonts w:cs="Arial"/>
          <w:sz w:val="20"/>
          <w:szCs w:val="20"/>
        </w:rPr>
        <w:t xml:space="preserve"> the young person named is</w:t>
      </w:r>
      <w:r>
        <w:rPr>
          <w:rFonts w:cs="Arial"/>
          <w:sz w:val="20"/>
          <w:szCs w:val="20"/>
        </w:rPr>
        <w:t xml:space="preserve"> not under a court order.</w:t>
      </w:r>
    </w:p>
    <w:p w14:paraId="4B83D4F0" w14:textId="77777777" w:rsidR="00134BA2" w:rsidRDefault="00134BA2" w:rsidP="00134BA2">
      <w:pPr>
        <w:spacing w:line="240" w:lineRule="auto"/>
        <w:rPr>
          <w:rFonts w:cs="Arial"/>
          <w:sz w:val="20"/>
          <w:szCs w:val="20"/>
        </w:rPr>
      </w:pPr>
    </w:p>
    <w:p w14:paraId="1B8CD46E" w14:textId="6AE81BAD" w:rsidR="00134BA2" w:rsidRDefault="00134BA2" w:rsidP="00134BA2">
      <w:pPr>
        <w:spacing w:line="240" w:lineRule="auto"/>
        <w:rPr>
          <w:rFonts w:cs="Arial"/>
          <w:sz w:val="20"/>
          <w:szCs w:val="20"/>
        </w:rPr>
      </w:pPr>
      <w:r w:rsidRPr="00134BA2">
        <w:rPr>
          <w:rFonts w:cs="Arial"/>
          <w:sz w:val="20"/>
          <w:szCs w:val="20"/>
        </w:rPr>
        <w:t>Signature:</w:t>
      </w:r>
      <w:r w:rsidRPr="00134BA2">
        <w:rPr>
          <w:rFonts w:cs="Arial"/>
          <w:sz w:val="20"/>
          <w:szCs w:val="20"/>
        </w:rPr>
        <w:tab/>
        <w:t>_________________</w:t>
      </w:r>
      <w:r>
        <w:rPr>
          <w:rFonts w:cs="Arial"/>
          <w:sz w:val="20"/>
          <w:szCs w:val="20"/>
        </w:rPr>
        <w:t xml:space="preserve"> </w:t>
      </w:r>
      <w:r>
        <w:rPr>
          <w:rFonts w:cs="Arial"/>
          <w:sz w:val="20"/>
          <w:szCs w:val="20"/>
        </w:rPr>
        <w:tab/>
      </w:r>
      <w:r>
        <w:rPr>
          <w:rFonts w:cs="Arial"/>
          <w:sz w:val="20"/>
          <w:szCs w:val="20"/>
        </w:rPr>
        <w:tab/>
      </w:r>
      <w:r>
        <w:rPr>
          <w:rFonts w:cs="Arial"/>
          <w:sz w:val="20"/>
          <w:szCs w:val="20"/>
        </w:rPr>
        <w:tab/>
      </w:r>
      <w:r w:rsidRPr="00134BA2">
        <w:rPr>
          <w:rFonts w:cs="Arial"/>
          <w:sz w:val="20"/>
          <w:szCs w:val="20"/>
        </w:rPr>
        <w:t>Date:</w:t>
      </w:r>
      <w:r w:rsidRPr="00134BA2">
        <w:rPr>
          <w:rFonts w:cs="Arial"/>
          <w:sz w:val="20"/>
          <w:szCs w:val="20"/>
        </w:rPr>
        <w:tab/>
      </w:r>
      <w:r w:rsidRPr="00134BA2">
        <w:rPr>
          <w:rFonts w:cs="Arial"/>
          <w:sz w:val="20"/>
          <w:szCs w:val="20"/>
        </w:rPr>
        <w:tab/>
        <w:t>_________________</w:t>
      </w:r>
    </w:p>
    <w:p w14:paraId="657A9B3B" w14:textId="77777777" w:rsidR="00090B9E" w:rsidRDefault="00090B9E" w:rsidP="00134BA2">
      <w:pPr>
        <w:spacing w:line="240" w:lineRule="auto"/>
        <w:rPr>
          <w:rFonts w:cs="Arial"/>
          <w:sz w:val="20"/>
          <w:szCs w:val="20"/>
        </w:rPr>
      </w:pPr>
      <w:bookmarkStart w:id="0" w:name="_GoBack"/>
      <w:bookmarkEnd w:id="0"/>
    </w:p>
    <w:p w14:paraId="3AE27772" w14:textId="739309B3" w:rsidR="00134BA2" w:rsidRPr="00090B9E" w:rsidRDefault="002E74E1" w:rsidP="00090B9E">
      <w:pPr>
        <w:pStyle w:val="BodyText"/>
        <w:spacing w:line="480" w:lineRule="auto"/>
        <w:rPr>
          <w:rFonts w:ascii="Arial" w:hAnsi="Arial" w:cs="Arial"/>
          <w:color w:val="auto"/>
          <w:sz w:val="20"/>
          <w:szCs w:val="20"/>
          <w:lang w:val="en-GB"/>
        </w:rPr>
      </w:pPr>
      <w:r>
        <w:rPr>
          <w:rFonts w:ascii="Arial" w:hAnsi="Arial" w:cs="Arial"/>
          <w:color w:val="auto"/>
          <w:sz w:val="20"/>
          <w:szCs w:val="20"/>
          <w:lang w:val="en-GB"/>
        </w:rPr>
        <w:t>I __________________________________________________________ (name of young person) consent to the Institute of Physics photographing or videoing me under the stated</w:t>
      </w:r>
      <w:r w:rsidR="00134BA2">
        <w:rPr>
          <w:rFonts w:ascii="Arial" w:hAnsi="Arial" w:cs="Arial"/>
          <w:color w:val="auto"/>
          <w:sz w:val="20"/>
          <w:szCs w:val="20"/>
          <w:lang w:val="en-GB"/>
        </w:rPr>
        <w:t xml:space="preserve"> rules and conditions.</w:t>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r w:rsidR="00134BA2">
        <w:rPr>
          <w:rFonts w:ascii="Arial" w:hAnsi="Arial" w:cs="Arial"/>
          <w:color w:val="auto"/>
          <w:sz w:val="20"/>
          <w:szCs w:val="20"/>
          <w:lang w:val="en-GB"/>
        </w:rPr>
        <w:tab/>
      </w:r>
    </w:p>
    <w:p w14:paraId="1D0D1D4B" w14:textId="77777777" w:rsidR="002E74E1" w:rsidRPr="002E74E1" w:rsidRDefault="002E74E1" w:rsidP="002E74E1">
      <w:pPr>
        <w:jc w:val="center"/>
        <w:rPr>
          <w:b/>
          <w:sz w:val="32"/>
        </w:rPr>
      </w:pPr>
      <w:r>
        <w:rPr>
          <w:b/>
          <w:sz w:val="32"/>
        </w:rPr>
        <w:lastRenderedPageBreak/>
        <w:t>Use of images of young people under the age of 1</w:t>
      </w:r>
      <w:r w:rsidR="00134BA2">
        <w:rPr>
          <w:b/>
          <w:sz w:val="32"/>
        </w:rPr>
        <w:t>6</w:t>
      </w:r>
    </w:p>
    <w:p w14:paraId="1B2987A9" w14:textId="77777777" w:rsidR="002E74E1" w:rsidRDefault="002E74E1" w:rsidP="002E74E1">
      <w:pPr>
        <w:jc w:val="center"/>
        <w:rPr>
          <w:sz w:val="24"/>
        </w:rPr>
      </w:pPr>
      <w:r>
        <w:rPr>
          <w:i/>
          <w:sz w:val="24"/>
        </w:rPr>
        <w:t>Ten golden rules to remember</w:t>
      </w:r>
    </w:p>
    <w:p w14:paraId="234627D4" w14:textId="77777777" w:rsidR="002E74E1" w:rsidRDefault="002E74E1" w:rsidP="002E74E1">
      <w:pPr>
        <w:autoSpaceDE w:val="0"/>
        <w:autoSpaceDN w:val="0"/>
        <w:adjustRightInd w:val="0"/>
        <w:rPr>
          <w:rFonts w:cs="Arial"/>
          <w:sz w:val="20"/>
          <w:szCs w:val="20"/>
        </w:rPr>
      </w:pPr>
    </w:p>
    <w:p w14:paraId="5572A3CA"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 xml:space="preserve">All young people featured in recordings must be appropriately dressed </w:t>
      </w:r>
      <w:r w:rsidR="00A11B0E">
        <w:rPr>
          <w:rFonts w:cs="Arial"/>
          <w:sz w:val="20"/>
          <w:szCs w:val="20"/>
        </w:rPr>
        <w:t>in</w:t>
      </w:r>
      <w:r>
        <w:rPr>
          <w:rFonts w:cs="Arial"/>
          <w:sz w:val="20"/>
          <w:szCs w:val="20"/>
        </w:rPr>
        <w:t xml:space="preserve"> outer clothing garments covering their torso from at least the bottom of their neck to their thighs, (i.e., a minimum of vest/shirt and shorts).</w:t>
      </w:r>
    </w:p>
    <w:p w14:paraId="2A0269EE" w14:textId="77777777" w:rsidR="002E74E1" w:rsidRDefault="002E74E1" w:rsidP="002E74E1">
      <w:pPr>
        <w:autoSpaceDE w:val="0"/>
        <w:autoSpaceDN w:val="0"/>
        <w:adjustRightInd w:val="0"/>
        <w:spacing w:after="0" w:line="240" w:lineRule="auto"/>
        <w:ind w:left="720"/>
        <w:rPr>
          <w:rFonts w:cs="Arial"/>
          <w:sz w:val="20"/>
          <w:szCs w:val="20"/>
        </w:rPr>
      </w:pPr>
    </w:p>
    <w:p w14:paraId="39A6985E"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Photography or recording will focus on the activity being carried out, not on a particular young person.</w:t>
      </w:r>
    </w:p>
    <w:p w14:paraId="47301DDF" w14:textId="77777777" w:rsidR="002E74E1" w:rsidRDefault="002E74E1" w:rsidP="002E74E1">
      <w:pPr>
        <w:pStyle w:val="ListParagraph"/>
        <w:rPr>
          <w:rFonts w:cs="Arial"/>
          <w:sz w:val="20"/>
          <w:szCs w:val="20"/>
        </w:rPr>
      </w:pPr>
    </w:p>
    <w:p w14:paraId="1BF6D80B"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Images should focus on small groups rather than individuals</w:t>
      </w:r>
      <w:r w:rsidR="00134BA2">
        <w:rPr>
          <w:rFonts w:cs="Arial"/>
          <w:sz w:val="20"/>
          <w:szCs w:val="20"/>
        </w:rPr>
        <w:t xml:space="preserve"> where possible</w:t>
      </w:r>
      <w:r>
        <w:rPr>
          <w:rFonts w:cs="Arial"/>
          <w:sz w:val="20"/>
          <w:szCs w:val="20"/>
        </w:rPr>
        <w:t>.</w:t>
      </w:r>
    </w:p>
    <w:p w14:paraId="67CAE447" w14:textId="77777777" w:rsidR="002E74E1" w:rsidRDefault="002E74E1" w:rsidP="002E74E1">
      <w:pPr>
        <w:pStyle w:val="ListParagraph"/>
        <w:rPr>
          <w:rFonts w:cs="Arial"/>
          <w:sz w:val="20"/>
          <w:szCs w:val="20"/>
        </w:rPr>
      </w:pPr>
    </w:p>
    <w:p w14:paraId="6DA4602A"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The names of young people (first names or surnames) will not be used in photograph captions.</w:t>
      </w:r>
    </w:p>
    <w:p w14:paraId="560A2C6F" w14:textId="77777777" w:rsidR="002E74E1" w:rsidRDefault="002E74E1" w:rsidP="002E74E1">
      <w:pPr>
        <w:pStyle w:val="ListParagraph"/>
        <w:rPr>
          <w:rFonts w:cs="Arial"/>
          <w:sz w:val="20"/>
          <w:szCs w:val="20"/>
        </w:rPr>
      </w:pPr>
    </w:p>
    <w:p w14:paraId="5F577DDB"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Images of a young person who is known to be under a court order will not be used.</w:t>
      </w:r>
    </w:p>
    <w:p w14:paraId="3A842B1A" w14:textId="77777777" w:rsidR="002E74E1" w:rsidRDefault="002E74E1" w:rsidP="002E74E1">
      <w:pPr>
        <w:pStyle w:val="ListParagraph"/>
        <w:rPr>
          <w:rFonts w:cs="Arial"/>
          <w:sz w:val="20"/>
          <w:szCs w:val="20"/>
        </w:rPr>
      </w:pPr>
    </w:p>
    <w:p w14:paraId="7B76578A"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Personal details about a young person will never be revealed intentionally.</w:t>
      </w:r>
    </w:p>
    <w:p w14:paraId="060933D6" w14:textId="77777777" w:rsidR="002E74E1" w:rsidRDefault="002E74E1" w:rsidP="002E74E1">
      <w:pPr>
        <w:pStyle w:val="ListParagraph"/>
        <w:rPr>
          <w:rFonts w:cs="Arial"/>
          <w:sz w:val="20"/>
          <w:szCs w:val="20"/>
        </w:rPr>
      </w:pPr>
    </w:p>
    <w:p w14:paraId="2A163F08"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We endeavour to use photographs that represent the broad range of young people that participate in Institute related activities.</w:t>
      </w:r>
    </w:p>
    <w:p w14:paraId="327CE8C7" w14:textId="77777777" w:rsidR="002E74E1" w:rsidRDefault="002E74E1" w:rsidP="002E74E1">
      <w:pPr>
        <w:pStyle w:val="ListParagraph"/>
        <w:rPr>
          <w:rFonts w:cs="Arial"/>
          <w:sz w:val="20"/>
          <w:szCs w:val="20"/>
        </w:rPr>
      </w:pPr>
    </w:p>
    <w:p w14:paraId="7CFAF015"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All people taking photographs or recording footage at an event should be associated with the Institute.</w:t>
      </w:r>
    </w:p>
    <w:p w14:paraId="41D95502" w14:textId="77777777" w:rsidR="002E74E1" w:rsidRDefault="002E74E1" w:rsidP="002E74E1">
      <w:pPr>
        <w:pStyle w:val="ListParagraph"/>
        <w:rPr>
          <w:rFonts w:cs="Arial"/>
          <w:sz w:val="20"/>
          <w:szCs w:val="20"/>
        </w:rPr>
      </w:pPr>
    </w:p>
    <w:p w14:paraId="499EFF79"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Any instances of the use of inappropriate images may be reported to the NSPCC Helpline or the Internet Watch Foundation (IWF).</w:t>
      </w:r>
    </w:p>
    <w:p w14:paraId="73BBA550" w14:textId="77777777" w:rsidR="002E74E1" w:rsidRDefault="002E74E1" w:rsidP="002E74E1">
      <w:pPr>
        <w:pStyle w:val="ListParagraph"/>
        <w:rPr>
          <w:rFonts w:cs="Arial"/>
          <w:sz w:val="20"/>
          <w:szCs w:val="20"/>
        </w:rPr>
      </w:pPr>
    </w:p>
    <w:p w14:paraId="00C1DE89" w14:textId="77777777" w:rsidR="002E74E1" w:rsidRDefault="002E74E1" w:rsidP="002E74E1">
      <w:pPr>
        <w:numPr>
          <w:ilvl w:val="0"/>
          <w:numId w:val="1"/>
        </w:numPr>
        <w:autoSpaceDE w:val="0"/>
        <w:autoSpaceDN w:val="0"/>
        <w:adjustRightInd w:val="0"/>
        <w:spacing w:after="0" w:line="240" w:lineRule="auto"/>
        <w:ind w:hanging="720"/>
        <w:rPr>
          <w:rFonts w:cs="Arial"/>
          <w:sz w:val="20"/>
          <w:szCs w:val="20"/>
        </w:rPr>
      </w:pPr>
      <w:r>
        <w:rPr>
          <w:rFonts w:cs="Arial"/>
          <w:sz w:val="20"/>
          <w:szCs w:val="20"/>
        </w:rPr>
        <w:t>We have a Children and Vulnerable Adults Policy to which we require all our employees to adhere.  A copy of this policy is available on request from the Institute.</w:t>
      </w:r>
    </w:p>
    <w:p w14:paraId="2882D39C" w14:textId="77777777" w:rsidR="002E74E1" w:rsidRDefault="002E74E1" w:rsidP="002E74E1">
      <w:pPr>
        <w:autoSpaceDE w:val="0"/>
        <w:autoSpaceDN w:val="0"/>
        <w:adjustRightInd w:val="0"/>
        <w:rPr>
          <w:rFonts w:cs="Arial"/>
          <w:sz w:val="20"/>
          <w:szCs w:val="20"/>
        </w:rPr>
      </w:pPr>
    </w:p>
    <w:p w14:paraId="3DFCD719" w14:textId="77777777" w:rsidR="002E74E1" w:rsidRDefault="002E74E1" w:rsidP="00134BA2">
      <w:pPr>
        <w:rPr>
          <w:rFonts w:cs="Arial"/>
          <w:sz w:val="20"/>
          <w:szCs w:val="20"/>
        </w:rPr>
      </w:pPr>
      <w:r>
        <w:rPr>
          <w:rFonts w:cs="Arial"/>
          <w:sz w:val="20"/>
          <w:szCs w:val="20"/>
        </w:rPr>
        <w:t>For further general information or advice please contact:</w:t>
      </w:r>
    </w:p>
    <w:p w14:paraId="27D4ADBE" w14:textId="77777777" w:rsidR="002E74E1" w:rsidRPr="002E74E1" w:rsidRDefault="002E74E1" w:rsidP="00134BA2">
      <w:pPr>
        <w:pStyle w:val="Heading1"/>
        <w:spacing w:before="0"/>
        <w:rPr>
          <w:rFonts w:cs="Arial"/>
          <w:sz w:val="20"/>
          <w:szCs w:val="20"/>
        </w:rPr>
      </w:pPr>
      <w:r w:rsidRPr="002E74E1">
        <w:rPr>
          <w:rFonts w:cs="Arial"/>
          <w:sz w:val="20"/>
          <w:szCs w:val="20"/>
        </w:rPr>
        <w:t>The NSPCC Helpline</w:t>
      </w:r>
    </w:p>
    <w:p w14:paraId="251A111D" w14:textId="77777777" w:rsidR="002E74E1" w:rsidRDefault="002E74E1" w:rsidP="002E74E1">
      <w:pPr>
        <w:rPr>
          <w:rFonts w:cs="Arial"/>
          <w:sz w:val="20"/>
          <w:szCs w:val="20"/>
        </w:rPr>
      </w:pPr>
      <w:r>
        <w:rPr>
          <w:rFonts w:cs="Arial"/>
          <w:sz w:val="20"/>
          <w:szCs w:val="20"/>
        </w:rPr>
        <w:t>Telephone: 0808 800 5000</w:t>
      </w:r>
    </w:p>
    <w:p w14:paraId="740F5D20" w14:textId="77777777" w:rsidR="002E74E1" w:rsidRDefault="003116C0" w:rsidP="002E74E1">
      <w:pPr>
        <w:autoSpaceDE w:val="0"/>
        <w:autoSpaceDN w:val="0"/>
        <w:adjustRightInd w:val="0"/>
        <w:rPr>
          <w:rFonts w:cs="Arial"/>
          <w:sz w:val="20"/>
          <w:szCs w:val="20"/>
        </w:rPr>
      </w:pPr>
      <w:hyperlink r:id="rId9" w:history="1">
        <w:r w:rsidR="002E74E1" w:rsidRPr="001E6835">
          <w:rPr>
            <w:rStyle w:val="Hyperlink"/>
            <w:rFonts w:cs="Arial"/>
            <w:sz w:val="20"/>
            <w:szCs w:val="20"/>
          </w:rPr>
          <w:t>www.nspcc.org.uk</w:t>
        </w:r>
      </w:hyperlink>
      <w:r w:rsidR="002E74E1">
        <w:rPr>
          <w:rFonts w:cs="Arial"/>
          <w:sz w:val="20"/>
          <w:szCs w:val="20"/>
        </w:rPr>
        <w:t xml:space="preserve"> </w:t>
      </w:r>
    </w:p>
    <w:p w14:paraId="0C747B6E" w14:textId="77777777" w:rsidR="002E74E1" w:rsidRDefault="002E74E1" w:rsidP="002E74E1">
      <w:pPr>
        <w:autoSpaceDE w:val="0"/>
        <w:autoSpaceDN w:val="0"/>
        <w:adjustRightInd w:val="0"/>
        <w:rPr>
          <w:rFonts w:cs="Arial"/>
          <w:sz w:val="20"/>
          <w:szCs w:val="20"/>
        </w:rPr>
      </w:pPr>
      <w:r>
        <w:rPr>
          <w:rFonts w:cs="Arial"/>
          <w:sz w:val="20"/>
          <w:szCs w:val="20"/>
        </w:rPr>
        <w:t>This is a 24-hour free and confidential telephone Helpline that provides counselling, information and advice to anyone concerned about a child at risk of ill treatment or abuse.</w:t>
      </w:r>
    </w:p>
    <w:p w14:paraId="6BAFE687" w14:textId="77777777" w:rsidR="002E74E1" w:rsidRPr="002E74E1" w:rsidRDefault="002E74E1" w:rsidP="002E74E1">
      <w:pPr>
        <w:autoSpaceDE w:val="0"/>
        <w:autoSpaceDN w:val="0"/>
        <w:adjustRightInd w:val="0"/>
        <w:rPr>
          <w:rFonts w:cs="Arial"/>
          <w:b/>
          <w:bCs/>
          <w:color w:val="C00000"/>
          <w:sz w:val="20"/>
          <w:szCs w:val="20"/>
        </w:rPr>
      </w:pPr>
      <w:r w:rsidRPr="002E74E1">
        <w:rPr>
          <w:rFonts w:cs="Arial"/>
          <w:b/>
          <w:bCs/>
          <w:color w:val="C00000"/>
          <w:sz w:val="20"/>
          <w:szCs w:val="20"/>
        </w:rPr>
        <w:t>Internet Watch Foundation</w:t>
      </w:r>
    </w:p>
    <w:p w14:paraId="562BB264" w14:textId="77777777" w:rsidR="002E74E1" w:rsidRDefault="002E74E1" w:rsidP="002E74E1">
      <w:pPr>
        <w:autoSpaceDE w:val="0"/>
        <w:autoSpaceDN w:val="0"/>
        <w:adjustRightInd w:val="0"/>
        <w:rPr>
          <w:rFonts w:cs="Arial"/>
          <w:sz w:val="20"/>
          <w:szCs w:val="20"/>
        </w:rPr>
      </w:pPr>
      <w:r>
        <w:rPr>
          <w:rFonts w:cs="Arial"/>
          <w:sz w:val="20"/>
          <w:szCs w:val="20"/>
        </w:rPr>
        <w:t>To report potentially illegal material on the Internet, please contact the IWF:</w:t>
      </w:r>
    </w:p>
    <w:p w14:paraId="65678F27" w14:textId="77777777" w:rsidR="002E74E1" w:rsidRDefault="003116C0" w:rsidP="002E74E1">
      <w:pPr>
        <w:autoSpaceDE w:val="0"/>
        <w:autoSpaceDN w:val="0"/>
        <w:adjustRightInd w:val="0"/>
        <w:rPr>
          <w:rFonts w:cs="Arial"/>
          <w:sz w:val="20"/>
          <w:szCs w:val="20"/>
        </w:rPr>
      </w:pPr>
      <w:hyperlink r:id="rId10" w:history="1">
        <w:r w:rsidR="002E74E1" w:rsidRPr="001E6835">
          <w:rPr>
            <w:rStyle w:val="Hyperlink"/>
            <w:rFonts w:cs="Arial"/>
            <w:sz w:val="20"/>
            <w:szCs w:val="20"/>
          </w:rPr>
          <w:t>https://www.iwf.org.uk/report</w:t>
        </w:r>
      </w:hyperlink>
      <w:r w:rsidR="002E74E1">
        <w:rPr>
          <w:rFonts w:cs="Arial"/>
          <w:sz w:val="20"/>
          <w:szCs w:val="20"/>
        </w:rPr>
        <w:t xml:space="preserve"> </w:t>
      </w:r>
    </w:p>
    <w:p w14:paraId="50EBA96D" w14:textId="77777777" w:rsidR="002E74E1" w:rsidRDefault="002E74E1" w:rsidP="002E74E1">
      <w:pPr>
        <w:autoSpaceDE w:val="0"/>
        <w:autoSpaceDN w:val="0"/>
        <w:adjustRightInd w:val="0"/>
        <w:rPr>
          <w:rFonts w:cs="Arial"/>
          <w:sz w:val="20"/>
          <w:szCs w:val="20"/>
        </w:rPr>
      </w:pPr>
      <w:r>
        <w:rPr>
          <w:rFonts w:cs="Arial"/>
          <w:sz w:val="20"/>
          <w:szCs w:val="20"/>
        </w:rPr>
        <w:t>The IWF was set up to address the issue of illegal material on the Internet, with particular reference to child pornography</w:t>
      </w:r>
    </w:p>
    <w:p w14:paraId="7BCFA7C4" w14:textId="77777777" w:rsidR="00096F63" w:rsidRDefault="00096F63" w:rsidP="002E74E1"/>
    <w:sectPr w:rsidR="00096F63" w:rsidSect="00090B9E">
      <w:headerReference w:type="default" r:id="rId11"/>
      <w:pgSz w:w="11900" w:h="16840"/>
      <w:pgMar w:top="567" w:right="567"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D83A" w14:textId="77777777" w:rsidR="003116C0" w:rsidRDefault="003116C0" w:rsidP="00927C83">
      <w:r>
        <w:separator/>
      </w:r>
    </w:p>
  </w:endnote>
  <w:endnote w:type="continuationSeparator" w:id="0">
    <w:p w14:paraId="22789798" w14:textId="77777777" w:rsidR="003116C0" w:rsidRDefault="003116C0" w:rsidP="0092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6117" w14:textId="77777777" w:rsidR="003116C0" w:rsidRDefault="003116C0" w:rsidP="00927C83">
      <w:r>
        <w:separator/>
      </w:r>
    </w:p>
  </w:footnote>
  <w:footnote w:type="continuationSeparator" w:id="0">
    <w:p w14:paraId="63F23D21" w14:textId="77777777" w:rsidR="003116C0" w:rsidRDefault="003116C0" w:rsidP="00927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205" w14:textId="77777777" w:rsidR="005E6933" w:rsidRDefault="000E3ACC">
    <w:pPr>
      <w:pStyle w:val="Header"/>
    </w:pPr>
    <w:r>
      <w:rPr>
        <w:noProof/>
        <w:lang w:eastAsia="en-GB"/>
      </w:rPr>
      <w:drawing>
        <wp:inline distT="0" distB="0" distL="0" distR="0" wp14:anchorId="7F72F096" wp14:editId="7784B4F5">
          <wp:extent cx="6835403" cy="6864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E Header.jpg"/>
                  <pic:cNvPicPr/>
                </pic:nvPicPr>
                <pic:blipFill>
                  <a:blip r:embed="rId1">
                    <a:extLst>
                      <a:ext uri="{28A0092B-C50C-407E-A947-70E740481C1C}">
                        <a14:useLocalDpi xmlns:a14="http://schemas.microsoft.com/office/drawing/2010/main" val="0"/>
                      </a:ext>
                    </a:extLst>
                  </a:blip>
                  <a:stretch>
                    <a:fillRect/>
                  </a:stretch>
                </pic:blipFill>
                <pic:spPr>
                  <a:xfrm>
                    <a:off x="0" y="0"/>
                    <a:ext cx="6835403" cy="686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E0E"/>
    <w:multiLevelType w:val="hybridMultilevel"/>
    <w:tmpl w:val="807239EC"/>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06A76"/>
    <w:multiLevelType w:val="hybridMultilevel"/>
    <w:tmpl w:val="4F02681C"/>
    <w:lvl w:ilvl="0" w:tplc="2C0295C6">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BF"/>
    <w:rsid w:val="000011BF"/>
    <w:rsid w:val="00090B9E"/>
    <w:rsid w:val="00096F63"/>
    <w:rsid w:val="000B0B63"/>
    <w:rsid w:val="000C0363"/>
    <w:rsid w:val="000D116E"/>
    <w:rsid w:val="000E3ACC"/>
    <w:rsid w:val="000F5D96"/>
    <w:rsid w:val="00123A1C"/>
    <w:rsid w:val="00134BA2"/>
    <w:rsid w:val="002905F2"/>
    <w:rsid w:val="002E74E1"/>
    <w:rsid w:val="003116C0"/>
    <w:rsid w:val="00403DB8"/>
    <w:rsid w:val="005E6933"/>
    <w:rsid w:val="006B6F49"/>
    <w:rsid w:val="00797E08"/>
    <w:rsid w:val="00822048"/>
    <w:rsid w:val="00927C83"/>
    <w:rsid w:val="009E1CB2"/>
    <w:rsid w:val="00A11B0E"/>
    <w:rsid w:val="00BB072E"/>
    <w:rsid w:val="00DB06B8"/>
    <w:rsid w:val="00DB3482"/>
    <w:rsid w:val="00E022E4"/>
    <w:rsid w:val="00EE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0A7B9"/>
  <w14:defaultImageDpi w14:val="300"/>
  <w15:docId w15:val="{7A4794CC-3019-4B49-B1A3-9AAEEA08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BF"/>
    <w:pPr>
      <w:spacing w:after="120" w:line="276" w:lineRule="auto"/>
    </w:pPr>
    <w:rPr>
      <w:rFonts w:ascii="Arial" w:eastAsia="Arial" w:hAnsi="Arial" w:cs="Times New Roman"/>
      <w:sz w:val="22"/>
      <w:szCs w:val="22"/>
      <w:lang w:val="en-GB"/>
    </w:rPr>
  </w:style>
  <w:style w:type="paragraph" w:styleId="Heading1">
    <w:name w:val="heading 1"/>
    <w:basedOn w:val="Normal"/>
    <w:next w:val="Normal"/>
    <w:link w:val="Heading1Char"/>
    <w:qFormat/>
    <w:rsid w:val="00BB072E"/>
    <w:pPr>
      <w:keepNext/>
      <w:keepLines/>
      <w:spacing w:before="480"/>
      <w:outlineLvl w:val="0"/>
    </w:pPr>
    <w:rPr>
      <w:rFonts w:eastAsiaTheme="majorEastAsia" w:cstheme="majorBidi"/>
      <w:b/>
      <w:bCs/>
      <w:color w:val="C00000"/>
      <w:sz w:val="32"/>
      <w:szCs w:val="28"/>
    </w:rPr>
  </w:style>
  <w:style w:type="paragraph" w:styleId="Heading2">
    <w:name w:val="heading 2"/>
    <w:basedOn w:val="Normal"/>
    <w:next w:val="Normal"/>
    <w:link w:val="Heading2Char"/>
    <w:uiPriority w:val="9"/>
    <w:semiHidden/>
    <w:unhideWhenUsed/>
    <w:qFormat/>
    <w:rsid w:val="00BB072E"/>
    <w:pPr>
      <w:keepNext/>
      <w:keepLines/>
      <w:spacing w:before="200"/>
      <w:outlineLvl w:val="1"/>
    </w:pPr>
    <w:rPr>
      <w:rFonts w:eastAsiaTheme="majorEastAsia" w:cstheme="majorBidi"/>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C83"/>
    <w:pPr>
      <w:tabs>
        <w:tab w:val="center" w:pos="4320"/>
        <w:tab w:val="right" w:pos="8640"/>
      </w:tabs>
    </w:pPr>
  </w:style>
  <w:style w:type="character" w:customStyle="1" w:styleId="HeaderChar">
    <w:name w:val="Header Char"/>
    <w:basedOn w:val="DefaultParagraphFont"/>
    <w:link w:val="Header"/>
    <w:uiPriority w:val="99"/>
    <w:rsid w:val="00927C83"/>
  </w:style>
  <w:style w:type="paragraph" w:styleId="Footer">
    <w:name w:val="footer"/>
    <w:basedOn w:val="Normal"/>
    <w:link w:val="FooterChar"/>
    <w:uiPriority w:val="99"/>
    <w:unhideWhenUsed/>
    <w:rsid w:val="00927C83"/>
    <w:pPr>
      <w:tabs>
        <w:tab w:val="center" w:pos="4320"/>
        <w:tab w:val="right" w:pos="8640"/>
      </w:tabs>
    </w:pPr>
  </w:style>
  <w:style w:type="character" w:customStyle="1" w:styleId="FooterChar">
    <w:name w:val="Footer Char"/>
    <w:basedOn w:val="DefaultParagraphFont"/>
    <w:link w:val="Footer"/>
    <w:uiPriority w:val="99"/>
    <w:rsid w:val="00927C83"/>
  </w:style>
  <w:style w:type="paragraph" w:styleId="BalloonText">
    <w:name w:val="Balloon Text"/>
    <w:basedOn w:val="Normal"/>
    <w:link w:val="BalloonTextChar"/>
    <w:uiPriority w:val="99"/>
    <w:semiHidden/>
    <w:unhideWhenUsed/>
    <w:rsid w:val="00927C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C83"/>
    <w:rPr>
      <w:rFonts w:ascii="Lucida Grande" w:hAnsi="Lucida Grande" w:cs="Lucida Grande"/>
      <w:sz w:val="18"/>
      <w:szCs w:val="18"/>
    </w:rPr>
  </w:style>
  <w:style w:type="character" w:customStyle="1" w:styleId="Heading1Char">
    <w:name w:val="Heading 1 Char"/>
    <w:basedOn w:val="DefaultParagraphFont"/>
    <w:link w:val="Heading1"/>
    <w:rsid w:val="00BB072E"/>
    <w:rPr>
      <w:rFonts w:ascii="Arial" w:eastAsiaTheme="majorEastAsia" w:hAnsi="Arial" w:cstheme="majorBidi"/>
      <w:b/>
      <w:bCs/>
      <w:color w:val="C00000"/>
      <w:sz w:val="32"/>
      <w:szCs w:val="28"/>
    </w:rPr>
  </w:style>
  <w:style w:type="character" w:customStyle="1" w:styleId="Heading2Char">
    <w:name w:val="Heading 2 Char"/>
    <w:basedOn w:val="DefaultParagraphFont"/>
    <w:link w:val="Heading2"/>
    <w:uiPriority w:val="9"/>
    <w:semiHidden/>
    <w:rsid w:val="00BB072E"/>
    <w:rPr>
      <w:rFonts w:ascii="Arial" w:eastAsiaTheme="majorEastAsia" w:hAnsi="Arial" w:cstheme="majorBidi"/>
      <w:b/>
      <w:bCs/>
      <w:color w:val="C00000"/>
      <w:sz w:val="26"/>
      <w:szCs w:val="26"/>
    </w:rPr>
  </w:style>
  <w:style w:type="paragraph" w:styleId="Title">
    <w:name w:val="Title"/>
    <w:basedOn w:val="Normal"/>
    <w:next w:val="Normal"/>
    <w:link w:val="TitleChar"/>
    <w:qFormat/>
    <w:rsid w:val="00BB072E"/>
    <w:pPr>
      <w:pBdr>
        <w:bottom w:val="single" w:sz="8" w:space="4" w:color="4F81BD" w:themeColor="accent1"/>
      </w:pBdr>
      <w:spacing w:after="300"/>
      <w:contextualSpacing/>
    </w:pPr>
    <w:rPr>
      <w:rFonts w:eastAsiaTheme="majorEastAsia" w:cstheme="majorBidi"/>
      <w:color w:val="C00000"/>
      <w:spacing w:val="5"/>
      <w:kern w:val="28"/>
      <w:sz w:val="52"/>
      <w:szCs w:val="52"/>
    </w:rPr>
  </w:style>
  <w:style w:type="character" w:customStyle="1" w:styleId="TitleChar">
    <w:name w:val="Title Char"/>
    <w:basedOn w:val="DefaultParagraphFont"/>
    <w:link w:val="Title"/>
    <w:rsid w:val="00BB072E"/>
    <w:rPr>
      <w:rFonts w:ascii="Arial" w:eastAsiaTheme="majorEastAsia" w:hAnsi="Arial" w:cstheme="majorBidi"/>
      <w:color w:val="C00000"/>
      <w:spacing w:val="5"/>
      <w:kern w:val="28"/>
      <w:sz w:val="52"/>
      <w:szCs w:val="52"/>
    </w:rPr>
  </w:style>
  <w:style w:type="paragraph" w:styleId="Subtitle">
    <w:name w:val="Subtitle"/>
    <w:basedOn w:val="Normal"/>
    <w:next w:val="Normal"/>
    <w:link w:val="SubtitleChar"/>
    <w:uiPriority w:val="11"/>
    <w:qFormat/>
    <w:rsid w:val="00BB072E"/>
    <w:pPr>
      <w:numPr>
        <w:ilvl w:val="1"/>
      </w:numPr>
    </w:pPr>
    <w:rPr>
      <w:rFonts w:eastAsiaTheme="majorEastAsia" w:cstheme="majorBidi"/>
      <w:i/>
      <w:iCs/>
      <w:color w:val="C00000"/>
      <w:spacing w:val="15"/>
      <w:sz w:val="24"/>
    </w:rPr>
  </w:style>
  <w:style w:type="character" w:customStyle="1" w:styleId="SubtitleChar">
    <w:name w:val="Subtitle Char"/>
    <w:basedOn w:val="DefaultParagraphFont"/>
    <w:link w:val="Subtitle"/>
    <w:uiPriority w:val="11"/>
    <w:rsid w:val="00BB072E"/>
    <w:rPr>
      <w:rFonts w:ascii="Arial" w:eastAsiaTheme="majorEastAsia" w:hAnsi="Arial" w:cstheme="majorBidi"/>
      <w:i/>
      <w:iCs/>
      <w:color w:val="C00000"/>
      <w:spacing w:val="15"/>
    </w:rPr>
  </w:style>
  <w:style w:type="character" w:styleId="SubtleEmphasis">
    <w:name w:val="Subtle Emphasis"/>
    <w:basedOn w:val="DefaultParagraphFont"/>
    <w:uiPriority w:val="19"/>
    <w:qFormat/>
    <w:rsid w:val="00BB072E"/>
    <w:rPr>
      <w:rFonts w:ascii="Arial" w:hAnsi="Arial"/>
      <w:i/>
      <w:iCs/>
      <w:color w:val="808080" w:themeColor="text1" w:themeTint="7F"/>
    </w:rPr>
  </w:style>
  <w:style w:type="character" w:styleId="Emphasis">
    <w:name w:val="Emphasis"/>
    <w:basedOn w:val="DefaultParagraphFont"/>
    <w:uiPriority w:val="20"/>
    <w:qFormat/>
    <w:rsid w:val="00BB072E"/>
    <w:rPr>
      <w:rFonts w:ascii="Arial" w:hAnsi="Arial"/>
      <w:i/>
      <w:iCs/>
    </w:rPr>
  </w:style>
  <w:style w:type="character" w:styleId="IntenseEmphasis">
    <w:name w:val="Intense Emphasis"/>
    <w:basedOn w:val="DefaultParagraphFont"/>
    <w:uiPriority w:val="21"/>
    <w:qFormat/>
    <w:rsid w:val="00BB072E"/>
    <w:rPr>
      <w:rFonts w:ascii="Arial" w:hAnsi="Arial"/>
      <w:b/>
      <w:bCs/>
      <w:i/>
      <w:iCs/>
      <w:color w:val="C00000"/>
    </w:rPr>
  </w:style>
  <w:style w:type="character" w:styleId="Strong">
    <w:name w:val="Strong"/>
    <w:basedOn w:val="DefaultParagraphFont"/>
    <w:uiPriority w:val="22"/>
    <w:qFormat/>
    <w:rsid w:val="00BB072E"/>
    <w:rPr>
      <w:rFonts w:ascii="Arial" w:hAnsi="Arial"/>
      <w:b/>
      <w:bCs/>
    </w:rPr>
  </w:style>
  <w:style w:type="paragraph" w:styleId="Quote">
    <w:name w:val="Quote"/>
    <w:basedOn w:val="Normal"/>
    <w:next w:val="Normal"/>
    <w:link w:val="QuoteChar"/>
    <w:uiPriority w:val="29"/>
    <w:qFormat/>
    <w:rsid w:val="00BB072E"/>
    <w:rPr>
      <w:i/>
      <w:iCs/>
      <w:color w:val="000000" w:themeColor="text1"/>
    </w:rPr>
  </w:style>
  <w:style w:type="character" w:customStyle="1" w:styleId="QuoteChar">
    <w:name w:val="Quote Char"/>
    <w:basedOn w:val="DefaultParagraphFont"/>
    <w:link w:val="Quote"/>
    <w:uiPriority w:val="29"/>
    <w:rsid w:val="00BB072E"/>
    <w:rPr>
      <w:rFonts w:ascii="Arial" w:hAnsi="Arial"/>
      <w:i/>
      <w:iCs/>
      <w:color w:val="000000" w:themeColor="text1"/>
      <w:sz w:val="22"/>
    </w:rPr>
  </w:style>
  <w:style w:type="paragraph" w:styleId="IntenseQuote">
    <w:name w:val="Intense Quote"/>
    <w:basedOn w:val="Normal"/>
    <w:next w:val="Normal"/>
    <w:link w:val="IntenseQuoteChar"/>
    <w:uiPriority w:val="30"/>
    <w:qFormat/>
    <w:rsid w:val="00BB072E"/>
    <w:pPr>
      <w:pBdr>
        <w:bottom w:val="single" w:sz="4" w:space="4" w:color="4F81BD" w:themeColor="accent1"/>
      </w:pBdr>
      <w:spacing w:before="200" w:after="280"/>
      <w:ind w:left="936" w:right="936"/>
    </w:pPr>
    <w:rPr>
      <w:b/>
      <w:bCs/>
      <w:i/>
      <w:iCs/>
      <w:color w:val="C00000"/>
    </w:rPr>
  </w:style>
  <w:style w:type="character" w:customStyle="1" w:styleId="IntenseQuoteChar">
    <w:name w:val="Intense Quote Char"/>
    <w:basedOn w:val="DefaultParagraphFont"/>
    <w:link w:val="IntenseQuote"/>
    <w:uiPriority w:val="30"/>
    <w:rsid w:val="00BB072E"/>
    <w:rPr>
      <w:rFonts w:ascii="Arial" w:hAnsi="Arial"/>
      <w:b/>
      <w:bCs/>
      <w:i/>
      <w:iCs/>
      <w:color w:val="C00000"/>
      <w:sz w:val="22"/>
    </w:rPr>
  </w:style>
  <w:style w:type="character" w:styleId="SubtleReference">
    <w:name w:val="Subtle Reference"/>
    <w:basedOn w:val="DefaultParagraphFont"/>
    <w:uiPriority w:val="31"/>
    <w:qFormat/>
    <w:rsid w:val="00BB072E"/>
    <w:rPr>
      <w:rFonts w:ascii="Arial" w:hAnsi="Arial"/>
      <w:smallCaps/>
      <w:color w:val="C00000"/>
      <w:u w:val="single"/>
    </w:rPr>
  </w:style>
  <w:style w:type="character" w:styleId="IntenseReference">
    <w:name w:val="Intense Reference"/>
    <w:basedOn w:val="DefaultParagraphFont"/>
    <w:uiPriority w:val="32"/>
    <w:qFormat/>
    <w:rsid w:val="00BB072E"/>
    <w:rPr>
      <w:rFonts w:ascii="Arial" w:hAnsi="Arial"/>
      <w:b/>
      <w:bCs/>
      <w:smallCaps/>
      <w:color w:val="C00000"/>
      <w:spacing w:val="5"/>
      <w:u w:val="single"/>
    </w:rPr>
  </w:style>
  <w:style w:type="character" w:styleId="BookTitle">
    <w:name w:val="Book Title"/>
    <w:basedOn w:val="DefaultParagraphFont"/>
    <w:uiPriority w:val="33"/>
    <w:qFormat/>
    <w:rsid w:val="00BB072E"/>
    <w:rPr>
      <w:rFonts w:ascii="Arial" w:hAnsi="Arial"/>
      <w:b/>
      <w:bCs/>
      <w:smallCaps/>
      <w:spacing w:val="5"/>
    </w:rPr>
  </w:style>
  <w:style w:type="paragraph" w:styleId="ListParagraph">
    <w:name w:val="List Paragraph"/>
    <w:basedOn w:val="Normal"/>
    <w:uiPriority w:val="34"/>
    <w:qFormat/>
    <w:rsid w:val="00BB072E"/>
    <w:pPr>
      <w:ind w:left="720"/>
      <w:contextualSpacing/>
    </w:pPr>
  </w:style>
  <w:style w:type="paragraph" w:styleId="NormalWeb">
    <w:name w:val="Normal (Web)"/>
    <w:basedOn w:val="Normal"/>
    <w:semiHidden/>
    <w:unhideWhenUsed/>
    <w:rsid w:val="002E74E1"/>
    <w:pPr>
      <w:spacing w:after="100" w:afterAutospacing="1" w:line="200" w:lineRule="atLeast"/>
    </w:pPr>
    <w:rPr>
      <w:rFonts w:ascii="Verdana" w:eastAsia="Times New Roman" w:hAnsi="Verdana"/>
      <w:sz w:val="16"/>
      <w:szCs w:val="16"/>
    </w:rPr>
  </w:style>
  <w:style w:type="paragraph" w:styleId="BodyText">
    <w:name w:val="Body Text"/>
    <w:basedOn w:val="Normal"/>
    <w:link w:val="BodyTextChar"/>
    <w:unhideWhenUsed/>
    <w:rsid w:val="002E74E1"/>
    <w:pPr>
      <w:spacing w:after="0" w:line="360" w:lineRule="auto"/>
    </w:pPr>
    <w:rPr>
      <w:rFonts w:ascii="Times New Roman" w:eastAsia="Times New Roman" w:hAnsi="Times New Roman"/>
      <w:color w:val="292526"/>
      <w:sz w:val="18"/>
      <w:szCs w:val="18"/>
      <w:lang w:val="en-US"/>
    </w:rPr>
  </w:style>
  <w:style w:type="character" w:customStyle="1" w:styleId="BodyTextChar">
    <w:name w:val="Body Text Char"/>
    <w:basedOn w:val="DefaultParagraphFont"/>
    <w:link w:val="BodyText"/>
    <w:rsid w:val="002E74E1"/>
    <w:rPr>
      <w:rFonts w:ascii="Times New Roman" w:eastAsia="Times New Roman" w:hAnsi="Times New Roman" w:cs="Times New Roman"/>
      <w:color w:val="292526"/>
      <w:sz w:val="18"/>
      <w:szCs w:val="18"/>
    </w:rPr>
  </w:style>
  <w:style w:type="paragraph" w:styleId="BodyText2">
    <w:name w:val="Body Text 2"/>
    <w:basedOn w:val="Normal"/>
    <w:link w:val="BodyText2Char"/>
    <w:semiHidden/>
    <w:unhideWhenUsed/>
    <w:rsid w:val="002E74E1"/>
    <w:pPr>
      <w:spacing w:after="0" w:line="240" w:lineRule="auto"/>
    </w:pPr>
    <w:rPr>
      <w:rFonts w:eastAsia="Times New Roman" w:cs="Arial"/>
      <w:color w:val="000000"/>
      <w:sz w:val="18"/>
      <w:szCs w:val="24"/>
    </w:rPr>
  </w:style>
  <w:style w:type="character" w:customStyle="1" w:styleId="BodyText2Char">
    <w:name w:val="Body Text 2 Char"/>
    <w:basedOn w:val="DefaultParagraphFont"/>
    <w:link w:val="BodyText2"/>
    <w:semiHidden/>
    <w:rsid w:val="002E74E1"/>
    <w:rPr>
      <w:rFonts w:ascii="Arial" w:eastAsia="Times New Roman" w:hAnsi="Arial" w:cs="Arial"/>
      <w:color w:val="000000"/>
      <w:sz w:val="18"/>
      <w:lang w:val="en-GB"/>
    </w:rPr>
  </w:style>
  <w:style w:type="paragraph" w:styleId="BodyText3">
    <w:name w:val="Body Text 3"/>
    <w:basedOn w:val="Normal"/>
    <w:link w:val="BodyText3Char"/>
    <w:semiHidden/>
    <w:unhideWhenUsed/>
    <w:rsid w:val="002E74E1"/>
    <w:pPr>
      <w:autoSpaceDE w:val="0"/>
      <w:autoSpaceDN w:val="0"/>
      <w:adjustRightInd w:val="0"/>
      <w:spacing w:after="0" w:line="240" w:lineRule="auto"/>
      <w:jc w:val="center"/>
    </w:pPr>
    <w:rPr>
      <w:rFonts w:eastAsia="Times New Roman" w:cs="Arial"/>
      <w:b/>
      <w:bCs/>
      <w:sz w:val="36"/>
      <w:szCs w:val="42"/>
    </w:rPr>
  </w:style>
  <w:style w:type="character" w:customStyle="1" w:styleId="BodyText3Char">
    <w:name w:val="Body Text 3 Char"/>
    <w:basedOn w:val="DefaultParagraphFont"/>
    <w:link w:val="BodyText3"/>
    <w:semiHidden/>
    <w:rsid w:val="002E74E1"/>
    <w:rPr>
      <w:rFonts w:ascii="Arial" w:eastAsia="Times New Roman" w:hAnsi="Arial" w:cs="Arial"/>
      <w:b/>
      <w:bCs/>
      <w:sz w:val="36"/>
      <w:szCs w:val="42"/>
      <w:lang w:val="en-GB"/>
    </w:rPr>
  </w:style>
  <w:style w:type="character" w:styleId="Hyperlink">
    <w:name w:val="Hyperlink"/>
    <w:basedOn w:val="DefaultParagraphFont"/>
    <w:uiPriority w:val="99"/>
    <w:unhideWhenUsed/>
    <w:rsid w:val="002E74E1"/>
    <w:rPr>
      <w:color w:val="0000FF" w:themeColor="hyperlink"/>
      <w:u w:val="single"/>
    </w:rPr>
  </w:style>
  <w:style w:type="character" w:styleId="FollowedHyperlink">
    <w:name w:val="FollowedHyperlink"/>
    <w:basedOn w:val="DefaultParagraphFont"/>
    <w:uiPriority w:val="99"/>
    <w:semiHidden/>
    <w:unhideWhenUsed/>
    <w:rsid w:val="00134BA2"/>
    <w:rPr>
      <w:color w:val="800080" w:themeColor="followedHyperlink"/>
      <w:u w:val="single"/>
    </w:rPr>
  </w:style>
  <w:style w:type="character" w:customStyle="1" w:styleId="UnresolvedMention">
    <w:name w:val="Unresolved Mention"/>
    <w:basedOn w:val="DefaultParagraphFont"/>
    <w:uiPriority w:val="99"/>
    <w:semiHidden/>
    <w:unhideWhenUsed/>
    <w:rsid w:val="00134B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727">
      <w:bodyDiv w:val="1"/>
      <w:marLeft w:val="0"/>
      <w:marRight w:val="0"/>
      <w:marTop w:val="0"/>
      <w:marBottom w:val="0"/>
      <w:divBdr>
        <w:top w:val="none" w:sz="0" w:space="0" w:color="auto"/>
        <w:left w:val="none" w:sz="0" w:space="0" w:color="auto"/>
        <w:bottom w:val="none" w:sz="0" w:space="0" w:color="auto"/>
        <w:right w:val="none" w:sz="0" w:space="0" w:color="auto"/>
      </w:divBdr>
    </w:div>
    <w:div w:id="699017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org/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org/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wf.org.uk/report" TargetMode="External"/><Relationship Id="rId4" Type="http://schemas.openxmlformats.org/officeDocument/2006/relationships/webSettings" Target="webSettings.xml"/><Relationship Id="rId9" Type="http://schemas.openxmlformats.org/officeDocument/2006/relationships/hyperlink" Target="http://www.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cations%20-%20Joe%20Winters\Publications%20and%20Branding%20projects\Branding\Producing%20publications\Templates%20and%20guidelines\IOP%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IOP word document template</Template>
  <TotalTime>63</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IOP Publishing</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Marmito</dc:creator>
  <cp:lastModifiedBy>Claire Slade</cp:lastModifiedBy>
  <cp:revision>3</cp:revision>
  <cp:lastPrinted>2014-05-20T15:37:00Z</cp:lastPrinted>
  <dcterms:created xsi:type="dcterms:W3CDTF">2023-05-17T10:56:00Z</dcterms:created>
  <dcterms:modified xsi:type="dcterms:W3CDTF">2024-05-15T08:50:00Z</dcterms:modified>
</cp:coreProperties>
</file>